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22" w:rsidRDefault="008F5F22" w:rsidP="008F5F2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 RENVOYER AVANT LE 10 SEPTEMBRE </w:t>
      </w:r>
    </w:p>
    <w:p w:rsidR="008F5F22" w:rsidRDefault="008F5F22" w:rsidP="008F5F22">
      <w:pPr>
        <w:jc w:val="center"/>
        <w:rPr>
          <w:b/>
        </w:rPr>
      </w:pPr>
      <w:r>
        <w:rPr>
          <w:b/>
        </w:rPr>
        <w:t>AU SECRETARIAT GENERAL DU CENTRE</w:t>
      </w:r>
    </w:p>
    <w:p w:rsidR="008F5F22" w:rsidRDefault="008F5F22" w:rsidP="008F5F22">
      <w:pPr>
        <w:jc w:val="both"/>
        <w:rPr>
          <w:b/>
        </w:rPr>
      </w:pPr>
    </w:p>
    <w:p w:rsidR="008F5F22" w:rsidRDefault="008F5F22" w:rsidP="008F5F22">
      <w:pPr>
        <w:jc w:val="both"/>
        <w:rPr>
          <w:b/>
        </w:rPr>
      </w:pPr>
    </w:p>
    <w:p w:rsidR="008F5F22" w:rsidRDefault="008F5F22" w:rsidP="008F5F22">
      <w:pPr>
        <w:jc w:val="both"/>
      </w:pPr>
      <w:r w:rsidRPr="008675D1">
        <w:t xml:space="preserve">Par </w:t>
      </w:r>
      <w:r>
        <w:rPr>
          <w:b/>
        </w:rPr>
        <w:t xml:space="preserve">courrier postal </w:t>
      </w:r>
      <w:r w:rsidRPr="008675D1">
        <w:t>(adresse en première page</w:t>
      </w:r>
      <w:r>
        <w:t> : « à l’attention du Prof. J.-M. C</w:t>
      </w:r>
      <w:r w:rsidRPr="008675D1">
        <w:rPr>
          <w:smallCaps/>
        </w:rPr>
        <w:t>auchies</w:t>
      </w:r>
      <w:r>
        <w:t xml:space="preserve"> ») ou </w:t>
      </w:r>
      <w:r w:rsidRPr="003B575C">
        <w:rPr>
          <w:b/>
        </w:rPr>
        <w:t>courriel</w:t>
      </w:r>
      <w:r>
        <w:t xml:space="preserve"> (uniquement à l’adresse </w:t>
      </w:r>
      <w:hyperlink r:id="rId5" w:history="1">
        <w:r w:rsidRPr="002B7A90">
          <w:rPr>
            <w:rStyle w:val="Hyperlink"/>
          </w:rPr>
          <w:t>jmcauchies@fusl.ac.be</w:t>
        </w:r>
      </w:hyperlink>
      <w:r>
        <w:t>)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>Je soussigné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>accompagné de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>participerai (entourer les options) :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 xml:space="preserve">– aux </w:t>
      </w:r>
      <w:r w:rsidRPr="003B575C">
        <w:rPr>
          <w:u w:val="single"/>
        </w:rPr>
        <w:t>séances de travail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>du jeudi</w:t>
      </w:r>
      <w:r>
        <w:tab/>
      </w:r>
      <w:r>
        <w:tab/>
        <w:t>OUI</w:t>
      </w:r>
      <w:r>
        <w:tab/>
      </w:r>
      <w:r>
        <w:tab/>
        <w:t>NON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>du vendredi</w:t>
      </w:r>
      <w:r>
        <w:tab/>
      </w:r>
      <w:r>
        <w:tab/>
        <w:t>OUI</w:t>
      </w:r>
      <w:r>
        <w:tab/>
      </w:r>
      <w:r>
        <w:tab/>
        <w:t>NON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>du samedi</w:t>
      </w:r>
      <w:r>
        <w:tab/>
      </w:r>
      <w:r>
        <w:tab/>
        <w:t>OUI</w:t>
      </w:r>
      <w:r>
        <w:tab/>
      </w:r>
      <w:r>
        <w:tab/>
        <w:t>NON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 xml:space="preserve">– aux </w:t>
      </w:r>
      <w:r w:rsidRPr="003B575C">
        <w:rPr>
          <w:u w:val="single"/>
        </w:rPr>
        <w:t>lunchs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 w:rsidRPr="003B575C">
        <w:t>du jeudi</w:t>
      </w:r>
      <w:r>
        <w:t xml:space="preserve"> (plat/boisson/café : 17,50 € - offert aux orateurs)</w:t>
      </w:r>
      <w:r>
        <w:tab/>
      </w:r>
      <w:r>
        <w:tab/>
        <w:t>OUI</w:t>
      </w:r>
      <w:r>
        <w:tab/>
        <w:t>NON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>du vendredi (mêmes conditions)</w:t>
      </w:r>
      <w:r>
        <w:tab/>
      </w:r>
      <w:r>
        <w:tab/>
      </w:r>
      <w:r>
        <w:tab/>
      </w:r>
      <w:r>
        <w:tab/>
      </w:r>
      <w:r>
        <w:tab/>
        <w:t>OUI</w:t>
      </w:r>
      <w:r>
        <w:tab/>
        <w:t>NON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>du samedi (« </w:t>
      </w:r>
      <w:proofErr w:type="spellStart"/>
      <w:r>
        <w:t>koffietafel</w:t>
      </w:r>
      <w:proofErr w:type="spellEnd"/>
      <w:r>
        <w:t> » :15 €)</w:t>
      </w:r>
      <w:r>
        <w:tab/>
      </w:r>
      <w:r>
        <w:tab/>
      </w:r>
      <w:r>
        <w:tab/>
      </w:r>
      <w:r>
        <w:tab/>
      </w:r>
      <w:r>
        <w:tab/>
        <w:t>OUI</w:t>
      </w:r>
      <w:r>
        <w:tab/>
        <w:t xml:space="preserve">NON 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 xml:space="preserve">– au </w:t>
      </w:r>
      <w:r w:rsidRPr="00C90772">
        <w:rPr>
          <w:u w:val="single"/>
        </w:rPr>
        <w:t>repas officiel</w:t>
      </w:r>
      <w:r>
        <w:t xml:space="preserve"> du vendredi soir</w:t>
      </w:r>
    </w:p>
    <w:p w:rsidR="008F5F22" w:rsidRDefault="008F5F22" w:rsidP="008F5F22">
      <w:pPr>
        <w:jc w:val="both"/>
      </w:pPr>
      <w:r>
        <w:t>(27,50 € sans les boissons)</w:t>
      </w:r>
      <w:r>
        <w:tab/>
      </w:r>
      <w:r>
        <w:tab/>
      </w:r>
      <w:r>
        <w:tab/>
      </w:r>
      <w:r>
        <w:tab/>
      </w:r>
      <w:r>
        <w:tab/>
      </w:r>
      <w:r>
        <w:tab/>
        <w:t>OUI</w:t>
      </w:r>
      <w:r>
        <w:tab/>
        <w:t>NON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 xml:space="preserve">– à la </w:t>
      </w:r>
      <w:r w:rsidRPr="00C90772">
        <w:rPr>
          <w:u w:val="single"/>
        </w:rPr>
        <w:t>visite</w:t>
      </w:r>
      <w:r>
        <w:t xml:space="preserve"> du dimanche</w:t>
      </w:r>
      <w:r>
        <w:tab/>
      </w:r>
      <w:r>
        <w:tab/>
      </w:r>
      <w:r>
        <w:tab/>
      </w:r>
      <w:r>
        <w:tab/>
      </w:r>
      <w:r>
        <w:tab/>
      </w:r>
      <w:r>
        <w:tab/>
        <w:t>OUI</w:t>
      </w:r>
      <w:r>
        <w:tab/>
        <w:t>NON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  <w:r>
        <w:t>Date :</w:t>
      </w: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Default="008F5F22" w:rsidP="008F5F22">
      <w:pPr>
        <w:jc w:val="both"/>
      </w:pPr>
    </w:p>
    <w:p w:rsidR="008F5F22" w:rsidRPr="003B575C" w:rsidRDefault="008F5F22" w:rsidP="008F5F22">
      <w:pPr>
        <w:jc w:val="both"/>
      </w:pPr>
      <w:r>
        <w:t>Signature :</w:t>
      </w:r>
    </w:p>
    <w:p w:rsidR="003354E5" w:rsidRDefault="003354E5"/>
    <w:sectPr w:rsidR="003354E5">
      <w:pgSz w:w="11906" w:h="16838"/>
      <w:pgMar w:top="1418" w:right="1701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22"/>
    <w:rsid w:val="003354E5"/>
    <w:rsid w:val="008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5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5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cauchies@fusl.ac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51EB97B0.dotm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Stein, R.</dc:creator>
  <cp:lastModifiedBy>Stein, R.</cp:lastModifiedBy>
  <cp:revision>1</cp:revision>
  <dcterms:created xsi:type="dcterms:W3CDTF">2013-09-05T09:41:00Z</dcterms:created>
  <dcterms:modified xsi:type="dcterms:W3CDTF">2013-09-05T09:42:00Z</dcterms:modified>
</cp:coreProperties>
</file>